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关于第32届广东省广播影视奖</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Theme="minorEastAsia" w:hAnsiTheme="minorEastAsia" w:cstheme="minorEastAsia"/>
          <w:b/>
          <w:bCs/>
          <w:sz w:val="36"/>
          <w:szCs w:val="36"/>
        </w:rPr>
      </w:pPr>
      <w:r>
        <w:rPr>
          <w:rFonts w:hint="eastAsia" w:ascii="方正小标宋简体" w:hAnsi="方正小标宋简体" w:eastAsia="方正小标宋简体" w:cs="方正小标宋简体"/>
          <w:b w:val="0"/>
          <w:bCs w:val="0"/>
          <w:color w:val="000000"/>
          <w:sz w:val="44"/>
          <w:szCs w:val="44"/>
        </w:rPr>
        <w:t>影视制作经营机构参评作品申报</w:t>
      </w:r>
      <w:r>
        <w:rPr>
          <w:rFonts w:hint="eastAsia" w:ascii="方正小标宋简体" w:hAnsi="方正小标宋简体" w:eastAsia="方正小标宋简体" w:cs="方正小标宋简体"/>
          <w:b w:val="0"/>
          <w:bCs w:val="0"/>
          <w:sz w:val="44"/>
          <w:szCs w:val="44"/>
        </w:rPr>
        <w:t>工作的通知</w:t>
      </w:r>
    </w:p>
    <w:p>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lang w:eastAsia="zh-CN"/>
        </w:rPr>
      </w:pPr>
      <w:r>
        <w:rPr>
          <w:rFonts w:hint="eastAsia" w:ascii="仿宋" w:hAnsi="仿宋" w:eastAsia="仿宋" w:cs="仿宋"/>
          <w:sz w:val="32"/>
          <w:szCs w:val="32"/>
        </w:rPr>
        <w:t>各有关单位</w:t>
      </w:r>
      <w:r>
        <w:rPr>
          <w:rFonts w:hint="eastAsia" w:ascii="仿宋" w:hAnsi="仿宋" w:eastAsia="仿宋" w:cs="仿宋"/>
          <w:color w:val="auto"/>
          <w:sz w:val="32"/>
          <w:szCs w:val="32"/>
          <w:lang w:val="en-US" w:eastAsia="zh-CN"/>
        </w:rPr>
        <w:t>：</w:t>
      </w:r>
    </w:p>
    <w:p>
      <w:pPr>
        <w:pageBreakBefore w:val="0"/>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color w:val="auto"/>
          <w:sz w:val="32"/>
          <w:szCs w:val="32"/>
          <w:lang w:eastAsia="zh-CN"/>
        </w:rPr>
      </w:pPr>
      <w:r>
        <w:rPr>
          <w:rFonts w:hint="eastAsia" w:ascii="仿宋" w:hAnsi="仿宋" w:eastAsia="仿宋" w:cs="仿宋"/>
          <w:sz w:val="32"/>
          <w:szCs w:val="32"/>
        </w:rPr>
        <w:t>根据《关于明确第</w:t>
      </w:r>
      <w:r>
        <w:rPr>
          <w:rFonts w:ascii="仿宋" w:hAnsi="仿宋" w:eastAsia="仿宋" w:cs="仿宋"/>
          <w:sz w:val="32"/>
          <w:szCs w:val="32"/>
        </w:rPr>
        <w:t>32</w:t>
      </w:r>
      <w:r>
        <w:rPr>
          <w:rFonts w:hint="eastAsia" w:ascii="仿宋" w:hAnsi="仿宋" w:eastAsia="仿宋" w:cs="仿宋"/>
          <w:sz w:val="32"/>
          <w:szCs w:val="32"/>
        </w:rPr>
        <w:t>届广东省广播影视奖评选服务机构相关事项的通知》（粤广电宣〔</w:t>
      </w:r>
      <w:r>
        <w:rPr>
          <w:rFonts w:ascii="仿宋" w:hAnsi="仿宋" w:eastAsia="仿宋" w:cs="仿宋"/>
          <w:sz w:val="32"/>
          <w:szCs w:val="32"/>
        </w:rPr>
        <w:t>2023</w:t>
      </w:r>
      <w:r>
        <w:rPr>
          <w:rFonts w:hint="eastAsia" w:ascii="仿宋" w:hAnsi="仿宋" w:eastAsia="仿宋" w:cs="仿宋"/>
          <w:sz w:val="32"/>
          <w:szCs w:val="32"/>
        </w:rPr>
        <w:t>〕</w:t>
      </w:r>
      <w:r>
        <w:rPr>
          <w:rFonts w:ascii="仿宋" w:hAnsi="仿宋" w:eastAsia="仿宋" w:cs="仿宋"/>
          <w:sz w:val="32"/>
          <w:szCs w:val="32"/>
        </w:rPr>
        <w:t>104</w:t>
      </w:r>
      <w:r>
        <w:rPr>
          <w:rFonts w:hint="eastAsia" w:ascii="仿宋" w:hAnsi="仿宋" w:eastAsia="仿宋" w:cs="仿宋"/>
          <w:sz w:val="32"/>
          <w:szCs w:val="32"/>
        </w:rPr>
        <w:t>号）和《第32届广东省广播影视奖评选办法》（附件1）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现就影视制作经营机构参评作品申报工作通知如下</w:t>
      </w:r>
      <w:r>
        <w:rPr>
          <w:rFonts w:hint="eastAsia" w:ascii="仿宋" w:hAnsi="仿宋" w:eastAsia="仿宋" w:cs="仿宋"/>
          <w:color w:val="auto"/>
          <w:sz w:val="32"/>
          <w:szCs w:val="32"/>
          <w:lang w:eastAsia="zh-CN"/>
        </w:rPr>
        <w:t>：</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rPr>
        <w:t>、影视制作经营机构的参评作品必须是</w:t>
      </w:r>
      <w:r>
        <w:rPr>
          <w:rFonts w:hint="eastAsia" w:ascii="仿宋" w:hAnsi="仿宋" w:eastAsia="仿宋" w:cs="仿宋"/>
          <w:b/>
          <w:bCs/>
          <w:color w:val="auto"/>
          <w:sz w:val="32"/>
          <w:szCs w:val="32"/>
        </w:rPr>
        <w:t>《广播电视节目制作经营许可证》</w:t>
      </w:r>
      <w:r>
        <w:rPr>
          <w:rFonts w:hint="eastAsia" w:ascii="仿宋" w:hAnsi="仿宋" w:eastAsia="仿宋" w:cs="仿宋"/>
          <w:color w:val="auto"/>
          <w:sz w:val="32"/>
          <w:szCs w:val="32"/>
        </w:rPr>
        <w:t>持证机构或</w:t>
      </w:r>
      <w:r>
        <w:rPr>
          <w:rFonts w:hint="eastAsia" w:ascii="仿宋" w:hAnsi="仿宋" w:eastAsia="仿宋" w:cs="仿宋"/>
          <w:b/>
          <w:bCs/>
          <w:color w:val="auto"/>
          <w:sz w:val="32"/>
          <w:szCs w:val="32"/>
        </w:rPr>
        <w:t>《信息网络传播视听节目许可证》</w:t>
      </w:r>
      <w:r>
        <w:rPr>
          <w:rFonts w:hint="eastAsia" w:ascii="仿宋" w:hAnsi="仿宋" w:eastAsia="仿宋" w:cs="仿宋"/>
          <w:color w:val="auto"/>
          <w:sz w:val="32"/>
          <w:szCs w:val="32"/>
        </w:rPr>
        <w:t>持证（备案、登记）机构及广东省网络视听产业试点机构经广东省上报备案或通过互联网视听节目服务机构取得信息网络播出备案号后自主创作且拥有完整著作权的作品。</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rPr>
        <w:t>、影视制作经营机构参评作品的项目，限于节目作品3</w:t>
      </w:r>
      <w:r>
        <w:rPr>
          <w:rFonts w:hint="eastAsia" w:ascii="仿宋" w:hAnsi="仿宋" w:eastAsia="仿宋" w:cs="仿宋"/>
          <w:color w:val="auto"/>
          <w:sz w:val="32"/>
          <w:szCs w:val="32"/>
          <w:u w:val="none"/>
        </w:rPr>
        <w:t>个项目</w:t>
      </w:r>
      <w:r>
        <w:rPr>
          <w:rFonts w:hint="eastAsia" w:ascii="仿宋" w:hAnsi="仿宋" w:eastAsia="仿宋" w:cs="仿宋"/>
          <w:color w:val="auto"/>
          <w:sz w:val="32"/>
          <w:szCs w:val="32"/>
          <w:u w:val="none"/>
          <w:lang w:eastAsia="zh-CN"/>
        </w:rPr>
        <w:t>：</w:t>
      </w:r>
      <w:r>
        <w:rPr>
          <w:rFonts w:hint="eastAsia" w:ascii="仿宋" w:hAnsi="仿宋" w:eastAsia="仿宋" w:cs="仿宋"/>
          <w:b/>
          <w:bCs/>
          <w:color w:val="auto"/>
          <w:sz w:val="32"/>
          <w:szCs w:val="32"/>
          <w:u w:val="none"/>
        </w:rPr>
        <w:t>电视剧【</w:t>
      </w:r>
      <w:r>
        <w:rPr>
          <w:rFonts w:hint="eastAsia" w:ascii="仿宋" w:hAnsi="仿宋" w:eastAsia="仿宋" w:cs="仿宋"/>
          <w:color w:val="auto"/>
          <w:sz w:val="32"/>
          <w:szCs w:val="32"/>
          <w:u w:val="none"/>
        </w:rPr>
        <w:t>网络剧/微短剧/网络电影/微电影】（代码</w:t>
      </w:r>
      <w:r>
        <w:rPr>
          <w:rFonts w:hint="eastAsia" w:ascii="仿宋" w:hAnsi="仿宋" w:eastAsia="仿宋" w:cs="仿宋"/>
          <w:color w:val="auto"/>
          <w:sz w:val="32"/>
          <w:szCs w:val="32"/>
          <w:u w:val="none"/>
          <w:lang w:eastAsia="zh-CN"/>
        </w:rPr>
        <w:t>：</w:t>
      </w:r>
      <w:r>
        <w:rPr>
          <w:rFonts w:hint="eastAsia" w:ascii="仿宋" w:hAnsi="仿宋" w:eastAsia="仿宋" w:cs="仿宋"/>
          <w:color w:val="auto"/>
          <w:sz w:val="32"/>
          <w:szCs w:val="32"/>
          <w:u w:val="none"/>
        </w:rPr>
        <w:t>B06）、</w:t>
      </w:r>
      <w:r>
        <w:rPr>
          <w:rFonts w:hint="eastAsia" w:ascii="仿宋" w:hAnsi="仿宋" w:eastAsia="仿宋" w:cs="仿宋"/>
          <w:b/>
          <w:bCs/>
          <w:color w:val="auto"/>
          <w:sz w:val="32"/>
          <w:szCs w:val="32"/>
          <w:u w:val="none"/>
        </w:rPr>
        <w:t>纪录片【</w:t>
      </w:r>
      <w:r>
        <w:rPr>
          <w:rFonts w:hint="eastAsia" w:ascii="仿宋" w:hAnsi="仿宋" w:eastAsia="仿宋" w:cs="仿宋"/>
          <w:color w:val="auto"/>
          <w:sz w:val="32"/>
          <w:szCs w:val="32"/>
          <w:u w:val="none"/>
        </w:rPr>
        <w:t>网络纪录片】（代码</w:t>
      </w:r>
      <w:r>
        <w:rPr>
          <w:rFonts w:hint="eastAsia" w:ascii="仿宋" w:hAnsi="仿宋" w:eastAsia="仿宋" w:cs="仿宋"/>
          <w:color w:val="auto"/>
          <w:sz w:val="32"/>
          <w:szCs w:val="32"/>
          <w:u w:val="none"/>
          <w:lang w:eastAsia="zh-CN"/>
        </w:rPr>
        <w:t>：</w:t>
      </w:r>
      <w:r>
        <w:rPr>
          <w:rFonts w:hint="eastAsia" w:ascii="仿宋" w:hAnsi="仿宋" w:eastAsia="仿宋" w:cs="仿宋"/>
          <w:color w:val="auto"/>
          <w:sz w:val="32"/>
          <w:szCs w:val="32"/>
          <w:u w:val="none"/>
        </w:rPr>
        <w:t>B07）、</w:t>
      </w:r>
      <w:r>
        <w:rPr>
          <w:rFonts w:hint="eastAsia" w:ascii="仿宋" w:hAnsi="仿宋" w:eastAsia="仿宋" w:cs="仿宋"/>
          <w:b/>
          <w:bCs/>
          <w:color w:val="auto"/>
          <w:sz w:val="32"/>
          <w:szCs w:val="32"/>
          <w:u w:val="none"/>
        </w:rPr>
        <w:t>动画片【</w:t>
      </w:r>
      <w:r>
        <w:rPr>
          <w:rFonts w:hint="eastAsia" w:ascii="仿宋" w:hAnsi="仿宋" w:eastAsia="仿宋" w:cs="仿宋"/>
          <w:color w:val="auto"/>
          <w:sz w:val="32"/>
          <w:szCs w:val="32"/>
          <w:u w:val="none"/>
        </w:rPr>
        <w:t>网络动画片】（代码</w:t>
      </w:r>
      <w:r>
        <w:rPr>
          <w:rFonts w:hint="eastAsia" w:ascii="仿宋" w:hAnsi="仿宋" w:eastAsia="仿宋" w:cs="仿宋"/>
          <w:color w:val="auto"/>
          <w:sz w:val="32"/>
          <w:szCs w:val="32"/>
          <w:u w:val="none"/>
          <w:lang w:eastAsia="zh-CN"/>
        </w:rPr>
        <w:t>：</w:t>
      </w:r>
      <w:r>
        <w:rPr>
          <w:rFonts w:hint="eastAsia" w:ascii="仿宋" w:hAnsi="仿宋" w:eastAsia="仿宋" w:cs="仿宋"/>
          <w:color w:val="auto"/>
          <w:sz w:val="32"/>
          <w:szCs w:val="32"/>
          <w:u w:val="none"/>
        </w:rPr>
        <w:t>B08）；限于2022年1月1日至2023年12月</w:t>
      </w:r>
      <w:r>
        <w:rPr>
          <w:rFonts w:hint="eastAsia" w:ascii="仿宋" w:hAnsi="仿宋" w:eastAsia="仿宋" w:cs="仿宋"/>
          <w:color w:val="auto"/>
          <w:sz w:val="32"/>
          <w:szCs w:val="32"/>
          <w:u w:val="none"/>
          <w:lang w:val="en-US" w:eastAsia="zh-CN"/>
        </w:rPr>
        <w:t>31</w:t>
      </w:r>
      <w:r>
        <w:rPr>
          <w:rFonts w:hint="eastAsia" w:ascii="仿宋" w:hAnsi="仿宋" w:eastAsia="仿宋" w:cs="仿宋"/>
          <w:color w:val="auto"/>
          <w:sz w:val="32"/>
          <w:szCs w:val="32"/>
          <w:u w:val="none"/>
        </w:rPr>
        <w:t>日在广播电视和网络视听媒体</w:t>
      </w:r>
      <w:r>
        <w:rPr>
          <w:rFonts w:hint="eastAsia" w:ascii="仿宋" w:hAnsi="仿宋" w:eastAsia="仿宋" w:cs="仿宋"/>
          <w:b/>
          <w:bCs/>
          <w:color w:val="auto"/>
          <w:sz w:val="32"/>
          <w:szCs w:val="32"/>
          <w:u w:val="none"/>
        </w:rPr>
        <w:t>首播</w:t>
      </w:r>
      <w:r>
        <w:rPr>
          <w:rFonts w:hint="eastAsia" w:ascii="仿宋" w:hAnsi="仿宋" w:eastAsia="仿宋" w:cs="仿宋"/>
          <w:color w:val="auto"/>
          <w:sz w:val="32"/>
          <w:szCs w:val="32"/>
          <w:u w:val="none"/>
        </w:rPr>
        <w:t>的作品。</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三</w:t>
      </w:r>
      <w:r>
        <w:rPr>
          <w:rFonts w:hint="eastAsia" w:ascii="仿宋" w:hAnsi="仿宋" w:eastAsia="仿宋" w:cs="仿宋"/>
          <w:color w:val="auto"/>
          <w:sz w:val="32"/>
          <w:szCs w:val="32"/>
        </w:rPr>
        <w:t>、影视制作经营机构的参评作品必须符合《第32届广东省广播影视奖评选办法》规定的</w:t>
      </w:r>
      <w:r>
        <w:rPr>
          <w:rFonts w:hint="eastAsia" w:ascii="仿宋" w:hAnsi="仿宋" w:eastAsia="仿宋" w:cs="仿宋"/>
          <w:bCs/>
          <w:color w:val="auto"/>
          <w:sz w:val="32"/>
          <w:szCs w:val="32"/>
        </w:rPr>
        <w:t>评奖宗旨、评选范围、评选标准、参评指标限制、获奖数额限制、评选程序、评选纪律</w:t>
      </w:r>
      <w:r>
        <w:rPr>
          <w:rFonts w:hint="eastAsia" w:ascii="仿宋" w:hAnsi="仿宋" w:eastAsia="仿宋" w:cs="仿宋"/>
          <w:color w:val="auto"/>
          <w:sz w:val="32"/>
          <w:szCs w:val="32"/>
        </w:rPr>
        <w:t>。</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四</w:t>
      </w:r>
      <w:r>
        <w:rPr>
          <w:rFonts w:hint="eastAsia" w:ascii="仿宋" w:hAnsi="仿宋" w:eastAsia="仿宋" w:cs="仿宋"/>
          <w:color w:val="auto"/>
          <w:sz w:val="32"/>
          <w:szCs w:val="32"/>
        </w:rPr>
        <w:t>、同一影视制作经营机构同一项目的参评作品</w:t>
      </w:r>
      <w:r>
        <w:rPr>
          <w:rFonts w:hint="eastAsia" w:ascii="仿宋" w:hAnsi="仿宋" w:eastAsia="仿宋" w:cs="仿宋"/>
          <w:b/>
          <w:bCs/>
          <w:color w:val="auto"/>
          <w:sz w:val="32"/>
          <w:szCs w:val="32"/>
        </w:rPr>
        <w:t>不得超过4件</w:t>
      </w:r>
      <w:r>
        <w:rPr>
          <w:rFonts w:hint="eastAsia" w:ascii="仿宋" w:hAnsi="仿宋" w:eastAsia="仿宋" w:cs="仿宋"/>
          <w:color w:val="auto"/>
          <w:sz w:val="32"/>
          <w:szCs w:val="32"/>
        </w:rPr>
        <w:t>。参评作品超额的</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该影视制作经营机构的所有作品</w:t>
      </w:r>
      <w:r>
        <w:rPr>
          <w:rFonts w:hint="eastAsia" w:ascii="仿宋" w:hAnsi="仿宋" w:eastAsia="仿宋" w:cs="仿宋"/>
          <w:b/>
          <w:bCs/>
          <w:color w:val="auto"/>
          <w:sz w:val="32"/>
          <w:szCs w:val="32"/>
        </w:rPr>
        <w:t>不予参评</w:t>
      </w:r>
      <w:r>
        <w:rPr>
          <w:rFonts w:hint="eastAsia" w:ascii="仿宋" w:hAnsi="仿宋" w:eastAsia="仿宋" w:cs="仿宋"/>
          <w:color w:val="auto"/>
          <w:sz w:val="32"/>
          <w:szCs w:val="32"/>
        </w:rPr>
        <w:t xml:space="preserve">。        </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五</w:t>
      </w:r>
      <w:r>
        <w:rPr>
          <w:rFonts w:hint="eastAsia" w:ascii="仿宋" w:hAnsi="仿宋" w:eastAsia="仿宋" w:cs="仿宋"/>
          <w:color w:val="auto"/>
          <w:sz w:val="32"/>
          <w:szCs w:val="32"/>
        </w:rPr>
        <w:t>、影视制作经营机构的参评作品必须按照《第32届广东省广播影视奖评选办法》规定的</w:t>
      </w:r>
      <w:r>
        <w:rPr>
          <w:rFonts w:hint="eastAsia" w:ascii="仿宋" w:hAnsi="仿宋" w:eastAsia="仿宋" w:cs="仿宋"/>
          <w:bCs/>
          <w:color w:val="auto"/>
          <w:sz w:val="32"/>
          <w:szCs w:val="32"/>
        </w:rPr>
        <w:t>评选程序，由</w:t>
      </w:r>
      <w:r>
        <w:rPr>
          <w:rFonts w:hint="eastAsia" w:ascii="仿宋" w:hAnsi="仿宋" w:eastAsia="仿宋" w:cs="仿宋"/>
          <w:color w:val="auto"/>
          <w:sz w:val="32"/>
          <w:szCs w:val="32"/>
        </w:rPr>
        <w:t>影视制作经营机构自行审查全部申报材料</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在工作单位公示申报表</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报影视制作经营机构主要负责人签署审核意见。</w:t>
      </w:r>
      <w:bookmarkStart w:id="0" w:name="_GoBack"/>
      <w:bookmarkEnd w:id="0"/>
    </w:p>
    <w:p>
      <w:pPr>
        <w:pageBreakBefore w:val="0"/>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六</w:t>
      </w:r>
      <w:r>
        <w:rPr>
          <w:rFonts w:hint="eastAsia" w:ascii="仿宋" w:hAnsi="仿宋" w:eastAsia="仿宋" w:cs="仿宋"/>
          <w:color w:val="auto"/>
          <w:sz w:val="32"/>
          <w:szCs w:val="32"/>
        </w:rPr>
        <w:t>、</w:t>
      </w:r>
      <w:r>
        <w:rPr>
          <w:rFonts w:hint="eastAsia" w:ascii="仿宋" w:hAnsi="仿宋" w:eastAsia="仿宋" w:cs="仿宋"/>
          <w:color w:val="auto"/>
          <w:sz w:val="32"/>
          <w:szCs w:val="32"/>
          <w:u w:val="none"/>
        </w:rPr>
        <w:t>影视制作经营机构必须按照本通知</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14:textFill>
            <w14:solidFill>
              <w14:schemeClr w14:val="tx1"/>
            </w14:solidFill>
          </w14:textFill>
        </w:rPr>
        <w:t>附件</w:t>
      </w:r>
      <w:r>
        <w:rPr>
          <w:rFonts w:hint="eastAsia" w:ascii="仿宋" w:hAnsi="仿宋" w:eastAsia="仿宋" w:cs="仿宋"/>
          <w:color w:val="000000" w:themeColor="text1"/>
          <w:sz w:val="32"/>
          <w:szCs w:val="32"/>
          <w:highlight w:val="none"/>
          <w:lang w:val="en-US" w:eastAsia="zh-CN"/>
          <w14:textFill>
            <w14:solidFill>
              <w14:schemeClr w14:val="tx1"/>
            </w14:solidFill>
          </w14:textFill>
        </w:rPr>
        <w:t>3</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auto"/>
          <w:sz w:val="32"/>
          <w:szCs w:val="32"/>
          <w:u w:val="none"/>
        </w:rPr>
        <w:t>的要求</w:t>
      </w:r>
      <w:r>
        <w:rPr>
          <w:rFonts w:hint="eastAsia" w:ascii="仿宋" w:hAnsi="仿宋" w:eastAsia="仿宋" w:cs="仿宋"/>
          <w:color w:val="auto"/>
          <w:sz w:val="32"/>
          <w:szCs w:val="32"/>
          <w:u w:val="none"/>
          <w:lang w:eastAsia="zh-CN"/>
        </w:rPr>
        <w:t>，</w:t>
      </w:r>
      <w:r>
        <w:rPr>
          <w:rFonts w:hint="eastAsia" w:ascii="仿宋" w:hAnsi="仿宋" w:eastAsia="仿宋" w:cs="仿宋"/>
          <w:color w:val="auto"/>
          <w:sz w:val="32"/>
          <w:szCs w:val="32"/>
          <w:u w:val="none"/>
        </w:rPr>
        <w:t>如实</w:t>
      </w:r>
      <w:r>
        <w:rPr>
          <w:rFonts w:hint="eastAsia" w:ascii="仿宋" w:hAnsi="仿宋" w:eastAsia="仿宋" w:cs="仿宋"/>
          <w:color w:val="auto"/>
          <w:sz w:val="32"/>
          <w:szCs w:val="32"/>
          <w:u w:val="none"/>
          <w:lang w:eastAsia="zh-CN"/>
        </w:rPr>
        <w:t>、</w:t>
      </w:r>
      <w:r>
        <w:rPr>
          <w:rFonts w:hint="eastAsia" w:ascii="仿宋" w:hAnsi="仿宋" w:eastAsia="仿宋" w:cs="仿宋"/>
          <w:color w:val="auto"/>
          <w:sz w:val="32"/>
          <w:szCs w:val="32"/>
          <w:u w:val="none"/>
        </w:rPr>
        <w:t>完整填写和申报参评作品材料</w:t>
      </w:r>
      <w:r>
        <w:rPr>
          <w:rFonts w:hint="eastAsia" w:ascii="仿宋" w:hAnsi="仿宋" w:eastAsia="仿宋" w:cs="仿宋"/>
          <w:color w:val="auto"/>
          <w:sz w:val="32"/>
          <w:szCs w:val="32"/>
          <w:u w:val="none"/>
          <w:lang w:eastAsia="zh-CN"/>
        </w:rPr>
        <w:t>，</w:t>
      </w:r>
      <w:r>
        <w:rPr>
          <w:rFonts w:hint="eastAsia" w:ascii="仿宋" w:hAnsi="仿宋" w:eastAsia="仿宋" w:cs="仿宋"/>
          <w:color w:val="000000"/>
          <w:sz w:val="32"/>
          <w:szCs w:val="32"/>
          <w:highlight w:val="none"/>
          <w:u w:val="none"/>
        </w:rPr>
        <w:t>包括</w:t>
      </w:r>
      <w:r>
        <w:rPr>
          <w:rFonts w:hint="eastAsia" w:ascii="仿宋" w:hAnsi="仿宋" w:eastAsia="仿宋" w:cs="仿宋"/>
          <w:b/>
          <w:bCs/>
          <w:color w:val="000000"/>
          <w:sz w:val="32"/>
          <w:szCs w:val="32"/>
          <w:highlight w:val="none"/>
          <w:u w:val="none"/>
        </w:rPr>
        <w:t>申报表</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14:textFill>
            <w14:solidFill>
              <w14:schemeClr w14:val="tx1"/>
            </w14:solidFill>
          </w14:textFill>
        </w:rPr>
        <w:t>附件</w:t>
      </w:r>
      <w:r>
        <w:rPr>
          <w:rFonts w:hint="eastAsia" w:ascii="仿宋" w:hAnsi="仿宋" w:eastAsia="仿宋" w:cs="仿宋"/>
          <w:color w:val="000000" w:themeColor="text1"/>
          <w:sz w:val="32"/>
          <w:szCs w:val="32"/>
          <w:highlight w:val="none"/>
          <w:lang w:val="en-US" w:eastAsia="zh-CN"/>
          <w14:textFill>
            <w14:solidFill>
              <w14:schemeClr w14:val="tx1"/>
            </w14:solidFill>
          </w14:textFill>
        </w:rPr>
        <w:t>2</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b/>
          <w:bCs/>
          <w:color w:val="000000"/>
          <w:sz w:val="32"/>
          <w:szCs w:val="32"/>
          <w:highlight w:val="none"/>
          <w:u w:val="none"/>
        </w:rPr>
        <w:t>、目录表</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14:textFill>
            <w14:solidFill>
              <w14:schemeClr w14:val="tx1"/>
            </w14:solidFill>
          </w14:textFill>
        </w:rPr>
        <w:t>附件</w:t>
      </w:r>
      <w:r>
        <w:rPr>
          <w:rFonts w:hint="eastAsia" w:ascii="仿宋" w:hAnsi="仿宋" w:eastAsia="仿宋" w:cs="仿宋"/>
          <w:color w:val="000000" w:themeColor="text1"/>
          <w:sz w:val="32"/>
          <w:szCs w:val="32"/>
          <w:highlight w:val="none"/>
          <w:lang w:val="en-US" w:eastAsia="zh-CN"/>
          <w14:textFill>
            <w14:solidFill>
              <w14:schemeClr w14:val="tx1"/>
            </w14:solidFill>
          </w14:textFill>
        </w:rPr>
        <w:t>4</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b/>
          <w:bCs/>
          <w:color w:val="000000"/>
          <w:sz w:val="32"/>
          <w:szCs w:val="32"/>
          <w:highlight w:val="none"/>
          <w:u w:val="none"/>
        </w:rPr>
        <w:t>、作品文字稿、音视频材料、质量承诺书</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14:textFill>
            <w14:solidFill>
              <w14:schemeClr w14:val="tx1"/>
            </w14:solidFill>
          </w14:textFill>
        </w:rPr>
        <w:t>附件</w:t>
      </w:r>
      <w:r>
        <w:rPr>
          <w:rFonts w:hint="eastAsia" w:ascii="仿宋" w:hAnsi="仿宋" w:eastAsia="仿宋" w:cs="仿宋"/>
          <w:color w:val="000000" w:themeColor="text1"/>
          <w:sz w:val="32"/>
          <w:szCs w:val="32"/>
          <w:highlight w:val="none"/>
          <w:lang w:val="en-US" w:eastAsia="zh-CN"/>
          <w14:textFill>
            <w14:solidFill>
              <w14:schemeClr w14:val="tx1"/>
            </w14:solidFill>
          </w14:textFill>
        </w:rPr>
        <w:t>5</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b/>
          <w:bCs/>
          <w:color w:val="000000"/>
          <w:sz w:val="32"/>
          <w:szCs w:val="32"/>
          <w:highlight w:val="none"/>
          <w:u w:val="none"/>
          <w:lang w:eastAsia="zh-CN"/>
        </w:rPr>
        <w:t>、</w:t>
      </w:r>
      <w:r>
        <w:rPr>
          <w:rFonts w:hint="eastAsia" w:ascii="仿宋" w:hAnsi="仿宋" w:eastAsia="仿宋" w:cs="仿宋"/>
          <w:b/>
          <w:bCs/>
          <w:color w:val="000000"/>
          <w:sz w:val="32"/>
          <w:szCs w:val="32"/>
          <w:highlight w:val="none"/>
          <w:u w:val="none"/>
        </w:rPr>
        <w:t>诚信参评承诺书</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14:textFill>
            <w14:solidFill>
              <w14:schemeClr w14:val="tx1"/>
            </w14:solidFill>
          </w14:textFill>
        </w:rPr>
        <w:t>附件</w:t>
      </w:r>
      <w:r>
        <w:rPr>
          <w:rFonts w:hint="eastAsia" w:ascii="仿宋" w:hAnsi="仿宋" w:eastAsia="仿宋" w:cs="仿宋"/>
          <w:color w:val="000000" w:themeColor="text1"/>
          <w:sz w:val="32"/>
          <w:szCs w:val="32"/>
          <w:highlight w:val="none"/>
          <w:lang w:val="en-US" w:eastAsia="zh-CN"/>
          <w14:textFill>
            <w14:solidFill>
              <w14:schemeClr w14:val="tx1"/>
            </w14:solidFill>
          </w14:textFill>
        </w:rPr>
        <w:t>6</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sz w:val="32"/>
          <w:szCs w:val="32"/>
          <w:highlight w:val="none"/>
          <w:u w:val="none"/>
        </w:rPr>
        <w:t>等</w:t>
      </w:r>
      <w:r>
        <w:rPr>
          <w:rFonts w:hint="eastAsia" w:ascii="仿宋" w:hAnsi="仿宋" w:eastAsia="仿宋" w:cs="仿宋"/>
          <w:sz w:val="32"/>
          <w:szCs w:val="32"/>
          <w:highlight w:val="none"/>
          <w:u w:val="none"/>
        </w:rPr>
        <w:t>。</w:t>
      </w:r>
    </w:p>
    <w:p>
      <w:pPr>
        <w:pageBreakBefore w:val="0"/>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七</w:t>
      </w:r>
      <w:r>
        <w:rPr>
          <w:rFonts w:hint="eastAsia" w:ascii="仿宋" w:hAnsi="仿宋" w:eastAsia="仿宋" w:cs="仿宋"/>
          <w:color w:val="auto"/>
          <w:sz w:val="32"/>
          <w:szCs w:val="32"/>
        </w:rPr>
        <w:t>、</w:t>
      </w:r>
      <w:r>
        <w:rPr>
          <w:rFonts w:hint="eastAsia" w:ascii="仿宋" w:hAnsi="仿宋" w:eastAsia="仿宋" w:cs="仿宋"/>
          <w:color w:val="auto"/>
          <w:sz w:val="32"/>
          <w:szCs w:val="32"/>
          <w:u w:val="none"/>
        </w:rPr>
        <w:t>影视制作经营机构须指定专人，</w:t>
      </w:r>
      <w:r>
        <w:rPr>
          <w:rFonts w:hint="eastAsia" w:ascii="仿宋" w:hAnsi="仿宋" w:eastAsia="仿宋" w:cs="仿宋"/>
          <w:b/>
          <w:bCs/>
          <w:color w:val="auto"/>
          <w:sz w:val="32"/>
          <w:szCs w:val="32"/>
          <w:u w:val="none"/>
        </w:rPr>
        <w:t>统一收集</w:t>
      </w:r>
      <w:r>
        <w:rPr>
          <w:rFonts w:hint="eastAsia" w:ascii="仿宋" w:hAnsi="仿宋" w:eastAsia="仿宋" w:cs="仿宋"/>
          <w:color w:val="auto"/>
          <w:sz w:val="32"/>
          <w:szCs w:val="32"/>
          <w:u w:val="none"/>
        </w:rPr>
        <w:t>参评作品、</w:t>
      </w:r>
      <w:r>
        <w:rPr>
          <w:rFonts w:hint="eastAsia" w:ascii="仿宋" w:hAnsi="仿宋" w:eastAsia="仿宋" w:cs="仿宋"/>
          <w:b/>
          <w:bCs/>
          <w:color w:val="auto"/>
          <w:sz w:val="32"/>
          <w:szCs w:val="32"/>
          <w:u w:val="none"/>
        </w:rPr>
        <w:t>统一申报</w:t>
      </w:r>
      <w:r>
        <w:rPr>
          <w:rFonts w:hint="eastAsia" w:ascii="仿宋" w:hAnsi="仿宋" w:eastAsia="仿宋" w:cs="仿宋"/>
          <w:color w:val="auto"/>
          <w:sz w:val="32"/>
          <w:szCs w:val="32"/>
          <w:u w:val="none"/>
        </w:rPr>
        <w:t>参评作品、</w:t>
      </w:r>
      <w:r>
        <w:rPr>
          <w:rFonts w:hint="eastAsia" w:ascii="仿宋" w:hAnsi="仿宋" w:eastAsia="仿宋" w:cs="仿宋"/>
          <w:b/>
          <w:bCs/>
          <w:color w:val="auto"/>
          <w:sz w:val="32"/>
          <w:szCs w:val="32"/>
          <w:u w:val="none"/>
        </w:rPr>
        <w:t>统一交寄</w:t>
      </w:r>
      <w:r>
        <w:rPr>
          <w:rFonts w:hint="eastAsia" w:ascii="仿宋" w:hAnsi="仿宋" w:eastAsia="仿宋" w:cs="仿宋"/>
          <w:color w:val="auto"/>
          <w:sz w:val="32"/>
          <w:szCs w:val="32"/>
          <w:u w:val="none"/>
        </w:rPr>
        <w:t>参评作品</w:t>
      </w:r>
      <w:r>
        <w:rPr>
          <w:rFonts w:hint="eastAsia" w:ascii="仿宋" w:hAnsi="仿宋" w:eastAsia="仿宋" w:cs="仿宋"/>
          <w:b w:val="0"/>
          <w:bCs w:val="0"/>
          <w:color w:val="auto"/>
          <w:sz w:val="32"/>
          <w:szCs w:val="32"/>
          <w:u w:val="none"/>
        </w:rPr>
        <w:t>、</w:t>
      </w:r>
      <w:r>
        <w:rPr>
          <w:rFonts w:hint="eastAsia" w:ascii="仿宋" w:hAnsi="仿宋" w:eastAsia="仿宋" w:cs="仿宋"/>
          <w:b/>
          <w:bCs/>
          <w:color w:val="auto"/>
          <w:sz w:val="32"/>
          <w:szCs w:val="32"/>
          <w:u w:val="none"/>
        </w:rPr>
        <w:t>统一上传</w:t>
      </w:r>
      <w:r>
        <w:rPr>
          <w:rFonts w:hint="eastAsia" w:ascii="仿宋" w:hAnsi="仿宋" w:eastAsia="仿宋" w:cs="仿宋"/>
          <w:color w:val="auto"/>
          <w:sz w:val="32"/>
          <w:szCs w:val="32"/>
          <w:u w:val="none"/>
        </w:rPr>
        <w:t>参评作品、</w:t>
      </w:r>
      <w:r>
        <w:rPr>
          <w:rFonts w:hint="eastAsia" w:ascii="仿宋" w:hAnsi="仿宋" w:eastAsia="仿宋" w:cs="仿宋"/>
          <w:b/>
          <w:bCs/>
          <w:color w:val="auto"/>
          <w:sz w:val="32"/>
          <w:szCs w:val="32"/>
          <w:u w:val="none"/>
        </w:rPr>
        <w:t>统一</w:t>
      </w:r>
      <w:r>
        <w:rPr>
          <w:rFonts w:hint="eastAsia" w:ascii="仿宋" w:hAnsi="仿宋" w:eastAsia="仿宋" w:cs="仿宋"/>
          <w:color w:val="auto"/>
          <w:sz w:val="32"/>
          <w:szCs w:val="32"/>
          <w:u w:val="none"/>
        </w:rPr>
        <w:t>与初评组织机构</w:t>
      </w:r>
      <w:r>
        <w:rPr>
          <w:rFonts w:hint="eastAsia" w:ascii="仿宋" w:hAnsi="仿宋" w:eastAsia="仿宋" w:cs="仿宋"/>
          <w:b/>
          <w:bCs/>
          <w:color w:val="auto"/>
          <w:sz w:val="32"/>
          <w:szCs w:val="32"/>
          <w:u w:val="none"/>
        </w:rPr>
        <w:t>联系</w:t>
      </w:r>
      <w:r>
        <w:rPr>
          <w:rFonts w:hint="eastAsia" w:ascii="仿宋" w:hAnsi="仿宋" w:eastAsia="仿宋" w:cs="仿宋"/>
          <w:color w:val="auto"/>
          <w:sz w:val="32"/>
          <w:szCs w:val="32"/>
          <w:u w:val="none"/>
        </w:rPr>
        <w:t>。原则上</w:t>
      </w:r>
      <w:r>
        <w:rPr>
          <w:rFonts w:hint="eastAsia" w:ascii="仿宋" w:hAnsi="仿宋" w:eastAsia="仿宋" w:cs="仿宋"/>
          <w:color w:val="auto"/>
          <w:sz w:val="32"/>
          <w:szCs w:val="32"/>
          <w:u w:val="none"/>
          <w:lang w:eastAsia="zh-CN"/>
        </w:rPr>
        <w:t>，</w:t>
      </w:r>
      <w:r>
        <w:rPr>
          <w:rFonts w:hint="eastAsia" w:ascii="仿宋" w:hAnsi="仿宋" w:eastAsia="仿宋" w:cs="仿宋"/>
          <w:color w:val="auto"/>
          <w:sz w:val="32"/>
          <w:szCs w:val="32"/>
          <w:u w:val="none"/>
        </w:rPr>
        <w:t>一个机构应专人统一收集参评作品邮寄一件快递</w:t>
      </w:r>
      <w:r>
        <w:rPr>
          <w:rFonts w:hint="eastAsia" w:ascii="仿宋" w:hAnsi="仿宋" w:eastAsia="仿宋" w:cs="仿宋"/>
          <w:color w:val="auto"/>
          <w:sz w:val="32"/>
          <w:szCs w:val="32"/>
          <w:u w:val="none"/>
          <w:lang w:eastAsia="zh-CN"/>
        </w:rPr>
        <w:t>，</w:t>
      </w:r>
      <w:r>
        <w:rPr>
          <w:rFonts w:hint="eastAsia" w:ascii="仿宋" w:hAnsi="仿宋" w:eastAsia="仿宋" w:cs="仿宋"/>
          <w:color w:val="auto"/>
          <w:sz w:val="32"/>
          <w:szCs w:val="32"/>
          <w:u w:val="none"/>
        </w:rPr>
        <w:t>一个机构应专人统一登录系统一次上传参评作品材料。</w:t>
      </w:r>
    </w:p>
    <w:p>
      <w:pPr>
        <w:pageBreakBefore w:val="0"/>
        <w:kinsoku/>
        <w:wordWrap/>
        <w:overflowPunct/>
        <w:topLinePunct w:val="0"/>
        <w:autoSpaceDE/>
        <w:autoSpaceDN/>
        <w:bidi w:val="0"/>
        <w:adjustRightInd/>
        <w:snapToGrid/>
        <w:spacing w:line="560" w:lineRule="exact"/>
        <w:ind w:firstLine="64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八</w:t>
      </w:r>
      <w:r>
        <w:rPr>
          <w:rFonts w:hint="eastAsia" w:ascii="仿宋" w:hAnsi="仿宋" w:eastAsia="仿宋" w:cs="仿宋"/>
          <w:color w:val="auto"/>
          <w:sz w:val="32"/>
          <w:szCs w:val="32"/>
        </w:rPr>
        <w:t>、影视制作经营机构参评作品文字材料申报的截止日期为</w:t>
      </w:r>
      <w:r>
        <w:rPr>
          <w:rFonts w:hint="eastAsia" w:ascii="仿宋" w:hAnsi="仿宋" w:eastAsia="仿宋" w:cs="仿宋"/>
          <w:color w:val="auto"/>
          <w:sz w:val="32"/>
          <w:szCs w:val="32"/>
          <w:lang w:eastAsia="zh-CN"/>
        </w:rPr>
        <w:t>：</w:t>
      </w:r>
      <w:r>
        <w:rPr>
          <w:rFonts w:hint="eastAsia" w:ascii="仿宋" w:hAnsi="仿宋" w:eastAsia="仿宋" w:cs="仿宋"/>
          <w:b/>
          <w:bCs/>
          <w:color w:val="auto"/>
          <w:sz w:val="32"/>
          <w:szCs w:val="32"/>
          <w:u w:val="single"/>
        </w:rPr>
        <w:t>2023年12月</w:t>
      </w:r>
      <w:r>
        <w:rPr>
          <w:rFonts w:hint="eastAsia" w:ascii="仿宋" w:hAnsi="仿宋" w:eastAsia="仿宋" w:cs="仿宋"/>
          <w:b/>
          <w:bCs/>
          <w:color w:val="auto"/>
          <w:sz w:val="32"/>
          <w:szCs w:val="32"/>
          <w:u w:val="single"/>
          <w:lang w:val="en-US" w:eastAsia="zh-CN"/>
        </w:rPr>
        <w:t>31</w:t>
      </w:r>
      <w:r>
        <w:rPr>
          <w:rFonts w:hint="eastAsia" w:ascii="仿宋" w:hAnsi="仿宋" w:eastAsia="仿宋" w:cs="仿宋"/>
          <w:b/>
          <w:bCs/>
          <w:color w:val="auto"/>
          <w:sz w:val="32"/>
          <w:szCs w:val="32"/>
          <w:u w:val="single"/>
        </w:rPr>
        <w:t>日（以邮戳日期为准)</w:t>
      </w:r>
      <w:r>
        <w:rPr>
          <w:rFonts w:hint="eastAsia" w:ascii="仿宋" w:hAnsi="仿宋" w:eastAsia="仿宋" w:cs="仿宋"/>
          <w:b/>
          <w:bCs/>
          <w:color w:val="auto"/>
          <w:sz w:val="32"/>
          <w:szCs w:val="32"/>
          <w:u w:val="none"/>
        </w:rPr>
        <w:t>；</w:t>
      </w:r>
      <w:r>
        <w:rPr>
          <w:rFonts w:hint="eastAsia" w:ascii="仿宋" w:hAnsi="仿宋" w:eastAsia="仿宋" w:cs="仿宋"/>
          <w:color w:val="auto"/>
          <w:sz w:val="32"/>
          <w:szCs w:val="32"/>
        </w:rPr>
        <w:t>登录系统上传音视频材料、文字材料、表格材料的时间为</w:t>
      </w:r>
      <w:r>
        <w:rPr>
          <w:rFonts w:hint="eastAsia" w:ascii="仿宋" w:hAnsi="仿宋" w:eastAsia="仿宋" w:cs="仿宋"/>
          <w:color w:val="auto"/>
          <w:sz w:val="32"/>
          <w:szCs w:val="32"/>
          <w:lang w:eastAsia="zh-CN"/>
        </w:rPr>
        <w:t>：</w:t>
      </w:r>
      <w:r>
        <w:rPr>
          <w:rFonts w:hint="eastAsia" w:ascii="仿宋" w:hAnsi="仿宋" w:eastAsia="仿宋" w:cs="仿宋"/>
          <w:b/>
          <w:bCs/>
          <w:color w:val="auto"/>
          <w:sz w:val="32"/>
          <w:szCs w:val="32"/>
          <w:u w:val="single"/>
        </w:rPr>
        <w:t>2023年12月</w:t>
      </w:r>
      <w:r>
        <w:rPr>
          <w:rFonts w:hint="eastAsia" w:ascii="仿宋" w:hAnsi="仿宋" w:eastAsia="仿宋" w:cs="仿宋"/>
          <w:b/>
          <w:bCs/>
          <w:color w:val="auto"/>
          <w:sz w:val="32"/>
          <w:szCs w:val="32"/>
          <w:u w:val="single"/>
          <w:lang w:val="en-US" w:eastAsia="zh-CN"/>
        </w:rPr>
        <w:t>15</w:t>
      </w:r>
      <w:r>
        <w:rPr>
          <w:rFonts w:hint="eastAsia" w:ascii="仿宋" w:hAnsi="仿宋" w:eastAsia="仿宋" w:cs="仿宋"/>
          <w:b/>
          <w:bCs/>
          <w:color w:val="auto"/>
          <w:sz w:val="32"/>
          <w:szCs w:val="32"/>
          <w:u w:val="single"/>
        </w:rPr>
        <w:t>日</w:t>
      </w:r>
      <w:r>
        <w:rPr>
          <w:rFonts w:hint="eastAsia" w:ascii="仿宋" w:hAnsi="仿宋" w:eastAsia="仿宋" w:cs="仿宋"/>
          <w:b/>
          <w:bCs/>
          <w:color w:val="auto"/>
          <w:sz w:val="32"/>
          <w:szCs w:val="32"/>
          <w:u w:val="single"/>
          <w:lang w:val="en-US" w:eastAsia="zh-CN"/>
        </w:rPr>
        <w:t>0</w:t>
      </w:r>
      <w:r>
        <w:rPr>
          <w:rFonts w:hint="eastAsia" w:ascii="仿宋" w:hAnsi="仿宋" w:eastAsia="仿宋" w:cs="仿宋"/>
          <w:b/>
          <w:bCs/>
          <w:color w:val="auto"/>
          <w:sz w:val="32"/>
          <w:szCs w:val="32"/>
          <w:u w:val="single"/>
        </w:rPr>
        <w:t>时至2023年12月</w:t>
      </w:r>
      <w:r>
        <w:rPr>
          <w:rFonts w:hint="eastAsia" w:ascii="仿宋" w:hAnsi="仿宋" w:eastAsia="仿宋" w:cs="仿宋"/>
          <w:b/>
          <w:bCs/>
          <w:color w:val="auto"/>
          <w:sz w:val="32"/>
          <w:szCs w:val="32"/>
          <w:u w:val="single"/>
          <w:lang w:val="en-US" w:eastAsia="zh-CN"/>
        </w:rPr>
        <w:t>31</w:t>
      </w:r>
      <w:r>
        <w:rPr>
          <w:rFonts w:hint="eastAsia" w:ascii="仿宋" w:hAnsi="仿宋" w:eastAsia="仿宋" w:cs="仿宋"/>
          <w:b/>
          <w:bCs/>
          <w:color w:val="auto"/>
          <w:sz w:val="32"/>
          <w:szCs w:val="32"/>
          <w:u w:val="single"/>
        </w:rPr>
        <w:t>日24时</w:t>
      </w:r>
      <w:r>
        <w:rPr>
          <w:rFonts w:hint="eastAsia" w:ascii="仿宋" w:hAnsi="仿宋" w:eastAsia="仿宋" w:cs="仿宋"/>
          <w:color w:val="auto"/>
          <w:sz w:val="32"/>
          <w:szCs w:val="32"/>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九</w:t>
      </w:r>
      <w:r>
        <w:rPr>
          <w:rFonts w:hint="eastAsia" w:ascii="仿宋" w:hAnsi="仿宋" w:eastAsia="仿宋" w:cs="仿宋"/>
          <w:color w:val="auto"/>
          <w:sz w:val="32"/>
          <w:szCs w:val="32"/>
        </w:rPr>
        <w:t>、影视制作经营机构参评作品的文字材料须通过中国邮政EMS快递寄至</w:t>
      </w:r>
      <w:r>
        <w:rPr>
          <w:rFonts w:hint="eastAsia" w:ascii="仿宋" w:hAnsi="仿宋" w:eastAsia="仿宋" w:cs="仿宋"/>
          <w:color w:val="auto"/>
          <w:sz w:val="32"/>
          <w:szCs w:val="32"/>
          <w:lang w:eastAsia="zh-CN"/>
        </w:rPr>
        <w:t>：</w:t>
      </w:r>
      <w:r>
        <w:rPr>
          <w:rFonts w:hint="eastAsia" w:ascii="仿宋" w:hAnsi="仿宋" w:eastAsia="仿宋" w:cs="仿宋"/>
          <w:b/>
          <w:bCs/>
          <w:color w:val="auto"/>
          <w:sz w:val="32"/>
          <w:szCs w:val="32"/>
          <w:u w:val="single"/>
        </w:rPr>
        <w:t>广东省广州市环市东路333号自编14号 广东省广播电视艺术服务中心 陈伟壁</w:t>
      </w:r>
      <w:r>
        <w:rPr>
          <w:rFonts w:hint="eastAsia" w:ascii="仿宋" w:hAnsi="仿宋" w:eastAsia="仿宋" w:cs="仿宋"/>
          <w:b/>
          <w:bCs/>
          <w:color w:val="auto"/>
          <w:sz w:val="32"/>
          <w:szCs w:val="32"/>
          <w:u w:val="none"/>
          <w:lang w:eastAsia="zh-CN"/>
        </w:rPr>
        <w:t>，</w:t>
      </w:r>
      <w:r>
        <w:rPr>
          <w:rFonts w:hint="eastAsia" w:ascii="仿宋" w:hAnsi="仿宋" w:eastAsia="仿宋" w:cs="仿宋"/>
          <w:b/>
          <w:bCs/>
          <w:color w:val="auto"/>
          <w:sz w:val="32"/>
          <w:szCs w:val="32"/>
          <w:u w:val="none"/>
          <w:lang w:val="en-US" w:eastAsia="zh-CN"/>
        </w:rPr>
        <w:t>联系电话</w:t>
      </w:r>
      <w:r>
        <w:rPr>
          <w:rFonts w:hint="eastAsia" w:ascii="仿宋" w:hAnsi="仿宋" w:eastAsia="仿宋" w:cs="仿宋"/>
          <w:b/>
          <w:bCs/>
          <w:color w:val="auto"/>
          <w:sz w:val="32"/>
          <w:szCs w:val="32"/>
          <w:highlight w:val="none"/>
          <w:u w:val="none"/>
          <w:lang w:val="en-US" w:eastAsia="zh-CN"/>
        </w:rPr>
        <w:t>：</w:t>
      </w:r>
      <w:r>
        <w:rPr>
          <w:rFonts w:hint="eastAsia" w:ascii="仿宋" w:hAnsi="仿宋" w:eastAsia="仿宋" w:cs="仿宋"/>
          <w:color w:val="auto"/>
          <w:sz w:val="32"/>
          <w:szCs w:val="32"/>
          <w:highlight w:val="none"/>
          <w:shd w:val="clear" w:color="auto" w:fill="auto"/>
        </w:rPr>
        <w:t>61292771</w:t>
      </w:r>
      <w:r>
        <w:rPr>
          <w:rFonts w:hint="eastAsia" w:ascii="仿宋" w:hAnsi="仿宋" w:eastAsia="仿宋" w:cs="仿宋"/>
          <w:color w:val="auto"/>
          <w:sz w:val="32"/>
          <w:szCs w:val="32"/>
          <w:highlight w:val="none"/>
          <w:shd w:val="clear" w:color="auto" w:fill="auto"/>
          <w:lang w:eastAsia="zh-CN"/>
        </w:rPr>
        <w:t>、</w:t>
      </w:r>
      <w:r>
        <w:rPr>
          <w:rFonts w:hint="eastAsia" w:ascii="仿宋" w:hAnsi="仿宋" w:eastAsia="仿宋" w:cs="仿宋"/>
          <w:color w:val="auto"/>
          <w:sz w:val="32"/>
          <w:szCs w:val="32"/>
          <w:highlight w:val="none"/>
          <w:shd w:val="clear" w:color="auto" w:fill="auto"/>
        </w:rPr>
        <w:t>13580434435</w:t>
      </w:r>
      <w:r>
        <w:rPr>
          <w:rFonts w:hint="eastAsia" w:ascii="仿宋" w:hAnsi="仿宋" w:eastAsia="仿宋" w:cs="仿宋"/>
          <w:color w:val="auto"/>
          <w:sz w:val="32"/>
          <w:szCs w:val="32"/>
        </w:rPr>
        <w:t>。</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rPr>
        <w:t>影视制作经营机构参评作品的音视频材料、文字材料、表格材料须登录系统（</w:t>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"http://210.76.74.156:8080/pjxtFrame/login.html" </w:instrText>
      </w:r>
      <w:r>
        <w:rPr>
          <w:rFonts w:hint="eastAsia" w:ascii="仿宋" w:hAnsi="仿宋" w:eastAsia="仿宋" w:cs="仿宋"/>
          <w:color w:val="auto"/>
          <w:sz w:val="32"/>
          <w:szCs w:val="32"/>
        </w:rPr>
        <w:fldChar w:fldCharType="separate"/>
      </w:r>
      <w:r>
        <w:rPr>
          <w:rFonts w:hint="eastAsia" w:ascii="仿宋" w:hAnsi="仿宋" w:eastAsia="仿宋" w:cs="仿宋"/>
          <w:b/>
          <w:bCs/>
          <w:color w:val="auto"/>
          <w:sz w:val="32"/>
          <w:szCs w:val="32"/>
          <w:u w:val="single"/>
        </w:rPr>
        <w:t>http://210.76.74.156:8080/pjxtFrame/login.html</w:t>
      </w:r>
      <w:r>
        <w:rPr>
          <w:rFonts w:hint="eastAsia" w:ascii="仿宋" w:hAnsi="仿宋" w:eastAsia="仿宋" w:cs="仿宋"/>
          <w:b/>
          <w:bCs/>
          <w:color w:val="auto"/>
          <w:sz w:val="32"/>
          <w:szCs w:val="32"/>
          <w:u w:val="single"/>
        </w:rPr>
        <w:fldChar w:fldCharType="end"/>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按要求填报、上传</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系统账号开户、上传作品问题请联系</w:t>
      </w:r>
      <w:r>
        <w:rPr>
          <w:rFonts w:hint="eastAsia" w:ascii="仿宋" w:hAnsi="仿宋" w:eastAsia="仿宋" w:cs="仿宋"/>
          <w:b/>
          <w:bCs/>
          <w:color w:val="auto"/>
          <w:sz w:val="32"/>
          <w:szCs w:val="32"/>
          <w:u w:val="single"/>
        </w:rPr>
        <w:t xml:space="preserve">广东省广播电视艺术服务中心 </w:t>
      </w:r>
      <w:r>
        <w:rPr>
          <w:rFonts w:hint="eastAsia" w:ascii="仿宋" w:hAnsi="仿宋" w:eastAsia="仿宋" w:cs="仿宋"/>
          <w:b/>
          <w:bCs/>
          <w:color w:val="auto"/>
          <w:sz w:val="32"/>
          <w:szCs w:val="32"/>
          <w:u w:val="single"/>
          <w:lang w:val="en-US" w:eastAsia="zh-CN"/>
        </w:rPr>
        <w:t>刘老师</w:t>
      </w:r>
      <w:r>
        <w:rPr>
          <w:rFonts w:hint="eastAsia" w:ascii="仿宋" w:hAnsi="仿宋" w:eastAsia="仿宋" w:cs="仿宋"/>
          <w:b/>
          <w:bCs/>
          <w:color w:val="auto"/>
          <w:sz w:val="32"/>
          <w:szCs w:val="32"/>
          <w:u w:val="none"/>
          <w:lang w:eastAsia="zh-CN"/>
        </w:rPr>
        <w:t>，</w:t>
      </w:r>
      <w:r>
        <w:rPr>
          <w:rFonts w:hint="eastAsia" w:ascii="仿宋" w:hAnsi="仿宋" w:eastAsia="仿宋" w:cs="仿宋"/>
          <w:b/>
          <w:bCs/>
          <w:color w:val="auto"/>
          <w:sz w:val="32"/>
          <w:szCs w:val="32"/>
          <w:u w:val="none"/>
          <w:lang w:val="en-US" w:eastAsia="zh-CN"/>
        </w:rPr>
        <w:t>联系电话</w:t>
      </w:r>
      <w:r>
        <w:rPr>
          <w:rFonts w:hint="eastAsia" w:ascii="仿宋" w:hAnsi="仿宋" w:eastAsia="仿宋" w:cs="仿宋"/>
          <w:b/>
          <w:bCs/>
          <w:color w:val="auto"/>
          <w:sz w:val="32"/>
          <w:szCs w:val="32"/>
          <w:highlight w:val="none"/>
          <w:u w:val="none"/>
          <w:lang w:val="en-US" w:eastAsia="zh-CN"/>
        </w:rPr>
        <w:t>：</w:t>
      </w:r>
      <w:r>
        <w:rPr>
          <w:rFonts w:hint="eastAsia" w:ascii="仿宋" w:hAnsi="仿宋" w:eastAsia="仿宋" w:cs="仿宋"/>
          <w:color w:val="auto"/>
          <w:sz w:val="32"/>
          <w:szCs w:val="32"/>
          <w:highlight w:val="none"/>
        </w:rPr>
        <w:t>6</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292757</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13302229199。</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第32届广东省广播影视奖影视制作经营机构参评作品</w:t>
      </w:r>
      <w:r>
        <w:rPr>
          <w:rFonts w:hint="eastAsia" w:ascii="仿宋" w:hAnsi="仿宋" w:eastAsia="仿宋" w:cs="仿宋"/>
          <w:color w:val="auto"/>
          <w:sz w:val="32"/>
          <w:szCs w:val="32"/>
          <w:highlight w:val="none"/>
          <w:lang w:eastAsia="zh-CN"/>
        </w:rPr>
        <w:t>评选组织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shd w:val="clear" w:color="auto" w:fill="auto"/>
        </w:rPr>
      </w:pPr>
      <w:r>
        <w:rPr>
          <w:rFonts w:hint="eastAsia" w:ascii="仿宋" w:hAnsi="仿宋" w:eastAsia="仿宋" w:cs="仿宋"/>
          <w:color w:val="auto"/>
          <w:sz w:val="32"/>
          <w:szCs w:val="32"/>
          <w:highlight w:val="none"/>
        </w:rPr>
        <w:t>广东</w:t>
      </w:r>
      <w:r>
        <w:rPr>
          <w:rFonts w:hint="eastAsia" w:ascii="仿宋" w:hAnsi="仿宋" w:eastAsia="仿宋" w:cs="仿宋"/>
          <w:color w:val="auto"/>
          <w:sz w:val="32"/>
          <w:szCs w:val="32"/>
          <w:highlight w:val="none"/>
          <w:shd w:val="clear" w:color="auto" w:fill="auto"/>
        </w:rPr>
        <w:t>省广播电视艺术服务中心</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shd w:val="clear" w:color="auto" w:fill="auto"/>
        </w:rPr>
      </w:pPr>
      <w:r>
        <w:rPr>
          <w:rFonts w:hint="eastAsia" w:ascii="仿宋" w:hAnsi="仿宋" w:eastAsia="仿宋" w:cs="仿宋"/>
          <w:color w:val="auto"/>
          <w:sz w:val="32"/>
          <w:szCs w:val="32"/>
          <w:highlight w:val="none"/>
          <w:shd w:val="clear" w:color="auto" w:fill="auto"/>
        </w:rPr>
        <w:t>联系人</w:t>
      </w:r>
      <w:r>
        <w:rPr>
          <w:rFonts w:hint="eastAsia" w:ascii="仿宋" w:hAnsi="仿宋" w:eastAsia="仿宋" w:cs="仿宋"/>
          <w:color w:val="auto"/>
          <w:sz w:val="32"/>
          <w:szCs w:val="32"/>
          <w:highlight w:val="none"/>
          <w:shd w:val="clear" w:color="auto" w:fill="auto"/>
          <w:lang w:eastAsia="zh-CN"/>
        </w:rPr>
        <w:t>：</w:t>
      </w:r>
      <w:r>
        <w:rPr>
          <w:rFonts w:hint="eastAsia" w:ascii="仿宋" w:hAnsi="仿宋" w:eastAsia="仿宋" w:cs="仿宋"/>
          <w:color w:val="auto"/>
          <w:sz w:val="32"/>
          <w:szCs w:val="32"/>
          <w:highlight w:val="none"/>
          <w:shd w:val="clear" w:color="auto" w:fill="auto"/>
        </w:rPr>
        <w:t>陈老师 61292771 13580434435</w:t>
      </w:r>
    </w:p>
    <w:p>
      <w:pPr>
        <w:pageBreakBefore w:val="0"/>
        <w:kinsoku/>
        <w:wordWrap/>
        <w:overflowPunct/>
        <w:topLinePunct w:val="0"/>
        <w:autoSpaceDE/>
        <w:autoSpaceDN/>
        <w:bidi w:val="0"/>
        <w:adjustRightInd/>
        <w:snapToGrid/>
        <w:spacing w:line="560" w:lineRule="exact"/>
        <w:ind w:firstLine="1920" w:firstLineChars="600"/>
        <w:textAlignment w:val="auto"/>
        <w:rPr>
          <w:rFonts w:hint="eastAsia" w:ascii="仿宋" w:hAnsi="仿宋" w:eastAsia="仿宋" w:cs="仿宋"/>
          <w:color w:val="auto"/>
          <w:sz w:val="32"/>
          <w:szCs w:val="32"/>
          <w:highlight w:val="none"/>
          <w:shd w:val="clear" w:color="auto" w:fill="auto"/>
        </w:rPr>
      </w:pPr>
      <w:r>
        <w:rPr>
          <w:rFonts w:hint="eastAsia" w:ascii="仿宋" w:hAnsi="仿宋" w:eastAsia="仿宋" w:cs="仿宋"/>
          <w:color w:val="auto"/>
          <w:sz w:val="32"/>
          <w:szCs w:val="32"/>
          <w:highlight w:val="none"/>
          <w:shd w:val="clear" w:color="auto" w:fill="auto"/>
        </w:rPr>
        <w:t>刘老师 6</w:t>
      </w:r>
      <w:r>
        <w:rPr>
          <w:rFonts w:hint="eastAsia" w:ascii="仿宋" w:hAnsi="仿宋" w:eastAsia="仿宋" w:cs="仿宋"/>
          <w:color w:val="auto"/>
          <w:sz w:val="32"/>
          <w:szCs w:val="32"/>
          <w:highlight w:val="none"/>
          <w:shd w:val="clear" w:color="auto" w:fill="auto"/>
          <w:lang w:val="en-US" w:eastAsia="zh-CN"/>
        </w:rPr>
        <w:t>1</w:t>
      </w:r>
      <w:r>
        <w:rPr>
          <w:rFonts w:hint="eastAsia" w:ascii="仿宋" w:hAnsi="仿宋" w:eastAsia="仿宋" w:cs="仿宋"/>
          <w:color w:val="auto"/>
          <w:sz w:val="32"/>
          <w:szCs w:val="32"/>
          <w:highlight w:val="none"/>
          <w:shd w:val="clear" w:color="auto" w:fill="auto"/>
        </w:rPr>
        <w:t>292757 13302229199</w:t>
      </w:r>
    </w:p>
    <w:p>
      <w:pPr>
        <w:pageBreakBefore w:val="0"/>
        <w:kinsoku/>
        <w:wordWrap/>
        <w:overflowPunct/>
        <w:topLinePunct w:val="0"/>
        <w:autoSpaceDE/>
        <w:autoSpaceDN/>
        <w:bidi w:val="0"/>
        <w:adjustRightInd/>
        <w:snapToGrid/>
        <w:spacing w:line="560" w:lineRule="exact"/>
        <w:ind w:firstLine="1920" w:firstLineChars="600"/>
        <w:textAlignment w:val="auto"/>
        <w:rPr>
          <w:rFonts w:hint="eastAsia" w:ascii="仿宋" w:hAnsi="仿宋" w:eastAsia="仿宋" w:cs="仿宋"/>
          <w:color w:val="auto"/>
          <w:sz w:val="32"/>
          <w:szCs w:val="32"/>
          <w:highlight w:val="none"/>
          <w:shd w:val="clear" w:color="auto" w:fill="auto"/>
        </w:rPr>
      </w:pPr>
      <w:r>
        <w:rPr>
          <w:rFonts w:hint="eastAsia" w:ascii="仿宋" w:hAnsi="仿宋" w:eastAsia="仿宋" w:cs="仿宋"/>
          <w:color w:val="auto"/>
          <w:sz w:val="32"/>
          <w:szCs w:val="32"/>
          <w:highlight w:val="none"/>
          <w:shd w:val="clear" w:color="auto" w:fill="auto"/>
        </w:rPr>
        <w:t>肖老师 61292750 18022877248</w:t>
      </w:r>
    </w:p>
    <w:p>
      <w:pPr>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u w:val="dotted"/>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u w:val="none"/>
          <w14:textFill>
            <w14:solidFill>
              <w14:schemeClr w14:val="tx1"/>
            </w14:solidFill>
          </w14:textFill>
        </w:rPr>
      </w:pPr>
      <w:r>
        <w:rPr>
          <w:rFonts w:hint="eastAsia" w:ascii="仿宋" w:hAnsi="仿宋" w:eastAsia="仿宋" w:cs="仿宋"/>
          <w:sz w:val="32"/>
          <w:szCs w:val="32"/>
          <w:u w:val="none"/>
        </w:rPr>
        <w:t>附件：</w:t>
      </w:r>
      <w:r>
        <w:rPr>
          <w:rFonts w:hint="eastAsia" w:ascii="仿宋" w:hAnsi="仿宋" w:eastAsia="仿宋" w:cs="仿宋"/>
          <w:sz w:val="32"/>
          <w:szCs w:val="32"/>
          <w:u w:val="none"/>
          <w:lang w:val="en-US" w:eastAsia="zh-CN"/>
        </w:rPr>
        <w:t>1.</w:t>
      </w:r>
      <w:r>
        <w:rPr>
          <w:rFonts w:hint="eastAsia" w:ascii="仿宋" w:hAnsi="仿宋" w:eastAsia="仿宋" w:cs="仿宋"/>
          <w:color w:val="000000"/>
          <w:sz w:val="32"/>
          <w:szCs w:val="32"/>
          <w:u w:val="none"/>
        </w:rPr>
        <w:t>第32届</w:t>
      </w:r>
      <w:r>
        <w:rPr>
          <w:rFonts w:hint="eastAsia" w:ascii="仿宋" w:hAnsi="仿宋" w:eastAsia="仿宋" w:cs="仿宋"/>
          <w:color w:val="000000" w:themeColor="text1"/>
          <w:sz w:val="32"/>
          <w:szCs w:val="32"/>
          <w:u w:val="none"/>
          <w14:textFill>
            <w14:solidFill>
              <w14:schemeClr w14:val="tx1"/>
            </w14:solidFill>
          </w14:textFill>
        </w:rPr>
        <w:t>广东省广播影视奖评选办法</w:t>
      </w:r>
    </w:p>
    <w:p>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textAlignment w:val="auto"/>
        <w:rPr>
          <w:rFonts w:hint="eastAsia" w:ascii="仿宋" w:hAnsi="仿宋" w:eastAsia="仿宋" w:cs="仿宋"/>
          <w:color w:val="000000"/>
          <w:sz w:val="32"/>
          <w:szCs w:val="32"/>
          <w:u w:val="none"/>
        </w:rPr>
      </w:pPr>
      <w:r>
        <w:rPr>
          <w:rFonts w:hint="eastAsia" w:ascii="仿宋" w:hAnsi="仿宋" w:eastAsia="仿宋" w:cs="仿宋"/>
          <w:color w:val="000000" w:themeColor="text1"/>
          <w:sz w:val="32"/>
          <w:szCs w:val="32"/>
          <w:u w:val="none"/>
          <w:lang w:val="en-US" w:eastAsia="zh-CN"/>
          <w14:textFill>
            <w14:solidFill>
              <w14:schemeClr w14:val="tx1"/>
            </w14:solidFill>
          </w14:textFill>
        </w:rPr>
        <w:t>2.</w:t>
      </w:r>
      <w:r>
        <w:rPr>
          <w:rFonts w:hint="eastAsia" w:ascii="仿宋" w:hAnsi="仿宋" w:eastAsia="仿宋" w:cs="仿宋"/>
          <w:color w:val="000000"/>
          <w:sz w:val="32"/>
          <w:szCs w:val="32"/>
          <w:u w:val="none"/>
        </w:rPr>
        <w:t>第32届广东省广播影视奖影视制作经营机构参评作品申报表</w:t>
      </w:r>
    </w:p>
    <w:p>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u w:val="none"/>
          <w:lang w:val="en-US" w:eastAsia="zh-CN"/>
        </w:rPr>
        <w:t>3.</w:t>
      </w:r>
      <w:r>
        <w:rPr>
          <w:rFonts w:hint="eastAsia" w:ascii="仿宋" w:hAnsi="仿宋" w:eastAsia="仿宋" w:cs="仿宋"/>
          <w:color w:val="000000"/>
          <w:sz w:val="32"/>
          <w:szCs w:val="32"/>
          <w:u w:val="none"/>
        </w:rPr>
        <w:t>第32届</w:t>
      </w:r>
      <w:r>
        <w:rPr>
          <w:rFonts w:hint="eastAsia" w:ascii="仿宋" w:hAnsi="仿宋" w:eastAsia="仿宋" w:cs="仿宋"/>
          <w:color w:val="000000"/>
          <w:sz w:val="32"/>
          <w:szCs w:val="32"/>
        </w:rPr>
        <w:t>广东省广播影视奖影视制作经营机构参评作品申报材料一览表</w:t>
      </w:r>
    </w:p>
    <w:p>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第32届广东省广播影视奖影视制作经营机构参评作品目录总表</w:t>
      </w:r>
    </w:p>
    <w:p>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第32届广东省广播影视奖影视制作经营机构参评作品</w:t>
      </w:r>
      <w:r>
        <w:rPr>
          <w:rFonts w:hint="eastAsia" w:ascii="仿宋" w:hAnsi="仿宋" w:eastAsia="仿宋" w:cs="仿宋"/>
          <w:color w:val="000000" w:themeColor="text1"/>
          <w:sz w:val="32"/>
          <w:szCs w:val="32"/>
          <w14:textFill>
            <w14:solidFill>
              <w14:schemeClr w14:val="tx1"/>
            </w14:solidFill>
          </w14:textFill>
        </w:rPr>
        <w:t>基本质量承诺书</w:t>
      </w:r>
    </w:p>
    <w:p>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textAlignment w:val="auto"/>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sz w:val="32"/>
          <w:szCs w:val="32"/>
          <w:lang w:val="en-US" w:eastAsia="zh-CN"/>
        </w:rPr>
        <w:t>6.</w:t>
      </w:r>
      <w:r>
        <w:rPr>
          <w:rFonts w:hint="eastAsia" w:ascii="仿宋" w:hAnsi="仿宋" w:eastAsia="仿宋" w:cs="仿宋"/>
          <w:b w:val="0"/>
          <w:bCs w:val="0"/>
          <w:color w:val="000000"/>
          <w:sz w:val="32"/>
          <w:szCs w:val="32"/>
        </w:rPr>
        <w:t>第32届广东省广播影视奖影视制作经营机构参评作品</w:t>
      </w:r>
      <w:r>
        <w:rPr>
          <w:rFonts w:hint="eastAsia" w:ascii="仿宋" w:hAnsi="仿宋" w:eastAsia="仿宋" w:cs="仿宋"/>
          <w:b w:val="0"/>
          <w:bCs w:val="0"/>
          <w:color w:val="000000" w:themeColor="text1"/>
          <w:sz w:val="32"/>
          <w:szCs w:val="32"/>
          <w14:textFill>
            <w14:solidFill>
              <w14:schemeClr w14:val="tx1"/>
            </w14:solidFill>
          </w14:textFill>
        </w:rPr>
        <w:t>诚信参评承诺书</w:t>
      </w:r>
    </w:p>
    <w:p>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7.</w:t>
      </w:r>
      <w:r>
        <w:rPr>
          <w:rFonts w:hint="eastAsia" w:ascii="仿宋" w:hAnsi="仿宋" w:eastAsia="仿宋" w:cs="仿宋"/>
          <w:color w:val="000000"/>
          <w:sz w:val="32"/>
          <w:szCs w:val="32"/>
        </w:rPr>
        <w:t>第32届广东省广播影视奖参评作品</w:t>
      </w:r>
      <w:r>
        <w:rPr>
          <w:rFonts w:hint="eastAsia" w:ascii="仿宋" w:hAnsi="仿宋" w:eastAsia="仿宋" w:cs="仿宋"/>
          <w:color w:val="000000" w:themeColor="text1"/>
          <w:sz w:val="32"/>
          <w:szCs w:val="32"/>
          <w14:textFill>
            <w14:solidFill>
              <w14:schemeClr w14:val="tx1"/>
            </w14:solidFill>
          </w14:textFill>
        </w:rPr>
        <w:t>基本质量承诺书</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bCs w:val="0"/>
          <w:color w:val="000000" w:themeColor="text1"/>
          <w:sz w:val="32"/>
          <w:szCs w:val="32"/>
          <w:lang w:val="en-US" w:eastAsia="zh-CN"/>
          <w14:textFill>
            <w14:solidFill>
              <w14:schemeClr w14:val="tx1"/>
            </w14:solidFill>
          </w14:textFill>
        </w:rPr>
        <w:t>主创人员</w:t>
      </w:r>
      <w:r>
        <w:rPr>
          <w:rFonts w:hint="eastAsia" w:ascii="仿宋" w:hAnsi="仿宋" w:eastAsia="仿宋" w:cs="仿宋"/>
          <w:b w:val="0"/>
          <w:bCs w:val="0"/>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textAlignment w:val="auto"/>
        <w:rPr>
          <w:rFonts w:hint="eastAsia" w:ascii="仿宋" w:hAnsi="仿宋" w:eastAsia="仿宋" w:cs="仿宋"/>
          <w:b w:val="0"/>
          <w:bCs w:val="0"/>
          <w:color w:val="000000" w:themeColor="text1"/>
          <w:sz w:val="32"/>
          <w:szCs w:val="32"/>
          <w:lang w:eastAsia="zh-CN"/>
          <w14:textFill>
            <w14:solidFill>
              <w14:schemeClr w14:val="tx1"/>
            </w14:solidFill>
          </w14:textFill>
        </w:rPr>
      </w:pPr>
      <w:r>
        <w:rPr>
          <w:rFonts w:hint="eastAsia" w:ascii="仿宋" w:hAnsi="仿宋" w:eastAsia="仿宋" w:cs="仿宋"/>
          <w:b w:val="0"/>
          <w:bCs w:val="0"/>
          <w:color w:val="000000"/>
          <w:sz w:val="32"/>
          <w:szCs w:val="32"/>
          <w:lang w:val="en-US" w:eastAsia="zh-CN"/>
        </w:rPr>
        <w:t>8.</w:t>
      </w:r>
      <w:r>
        <w:rPr>
          <w:rFonts w:hint="eastAsia" w:ascii="仿宋" w:hAnsi="仿宋" w:eastAsia="仿宋" w:cs="仿宋"/>
          <w:b w:val="0"/>
          <w:bCs w:val="0"/>
          <w:color w:val="000000"/>
          <w:sz w:val="32"/>
          <w:szCs w:val="32"/>
        </w:rPr>
        <w:t>第32届广东省广播影视奖参评作品</w:t>
      </w:r>
      <w:r>
        <w:rPr>
          <w:rFonts w:hint="eastAsia" w:ascii="仿宋" w:hAnsi="仿宋" w:eastAsia="仿宋" w:cs="仿宋"/>
          <w:b w:val="0"/>
          <w:bCs w:val="0"/>
          <w:color w:val="000000" w:themeColor="text1"/>
          <w:sz w:val="32"/>
          <w:szCs w:val="32"/>
          <w14:textFill>
            <w14:solidFill>
              <w14:schemeClr w14:val="tx1"/>
            </w14:solidFill>
          </w14:textFill>
        </w:rPr>
        <w:t>诚信参评承诺书</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bCs w:val="0"/>
          <w:color w:val="000000" w:themeColor="text1"/>
          <w:sz w:val="32"/>
          <w:szCs w:val="32"/>
          <w:lang w:val="en-US" w:eastAsia="zh-CN"/>
          <w14:textFill>
            <w14:solidFill>
              <w14:schemeClr w14:val="tx1"/>
            </w14:solidFill>
          </w14:textFill>
        </w:rPr>
        <w:t>主创人员</w:t>
      </w:r>
      <w:r>
        <w:rPr>
          <w:rFonts w:hint="eastAsia" w:ascii="仿宋" w:hAnsi="仿宋" w:eastAsia="仿宋" w:cs="仿宋"/>
          <w:b w:val="0"/>
          <w:bCs w:val="0"/>
          <w:color w:val="000000" w:themeColor="text1"/>
          <w:sz w:val="32"/>
          <w:szCs w:val="32"/>
          <w:lang w:eastAsia="zh-CN"/>
          <w14:textFill>
            <w14:solidFill>
              <w14:schemeClr w14:val="tx1"/>
            </w14:solidFill>
          </w14:textFill>
        </w:rPr>
        <w:t>）</w:t>
      </w:r>
    </w:p>
    <w:p>
      <w:pPr>
        <w:pageBreakBefore w:val="0"/>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p>
    <w:p>
      <w:pPr>
        <w:pageBreakBefore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bCs/>
          <w:sz w:val="32"/>
          <w:szCs w:val="32"/>
        </w:rPr>
      </w:pPr>
    </w:p>
    <w:p>
      <w:pPr>
        <w:pStyle w:val="2"/>
        <w:pageBreakBefore w:val="0"/>
        <w:kinsoku/>
        <w:wordWrap/>
        <w:overflowPunct/>
        <w:topLinePunct w:val="0"/>
        <w:autoSpaceDE/>
        <w:autoSpaceDN/>
        <w:bidi w:val="0"/>
        <w:adjustRightInd/>
        <w:snapToGrid/>
        <w:spacing w:line="560" w:lineRule="exact"/>
        <w:ind w:left="638" w:leftChars="304" w:firstLine="3200" w:firstLineChars="1000"/>
        <w:jc w:val="both"/>
        <w:textAlignment w:val="auto"/>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广东省广播电视艺术服务中心</w:t>
      </w:r>
    </w:p>
    <w:p>
      <w:pPr>
        <w:pageBreakBefore w:val="0"/>
        <w:kinsoku/>
        <w:wordWrap/>
        <w:overflowPunct/>
        <w:topLinePunct w:val="0"/>
        <w:autoSpaceDE/>
        <w:autoSpaceDN/>
        <w:bidi w:val="0"/>
        <w:adjustRightInd/>
        <w:snapToGrid/>
        <w:spacing w:line="560" w:lineRule="exact"/>
        <w:ind w:firstLine="4800" w:firstLineChars="1500"/>
        <w:jc w:val="both"/>
        <w:textAlignment w:val="auto"/>
        <w:rPr>
          <w:sz w:val="32"/>
          <w:szCs w:val="32"/>
        </w:rPr>
      </w:pPr>
      <w:r>
        <w:rPr>
          <w:rFonts w:hint="eastAsia" w:ascii="仿宋" w:hAnsi="仿宋" w:eastAsia="仿宋" w:cs="仿宋"/>
          <w:sz w:val="32"/>
          <w:szCs w:val="32"/>
        </w:rPr>
        <w:t>2023年11月</w:t>
      </w:r>
      <w:r>
        <w:rPr>
          <w:rFonts w:hint="eastAsia" w:ascii="仿宋" w:hAnsi="仿宋" w:eastAsia="仿宋" w:cs="仿宋"/>
          <w:sz w:val="32"/>
          <w:szCs w:val="32"/>
          <w:lang w:val="en-US" w:eastAsia="zh-CN"/>
        </w:rPr>
        <w:t>1</w:t>
      </w:r>
      <w:r>
        <w:rPr>
          <w:rFonts w:hint="eastAsia" w:ascii="仿宋" w:hAnsi="仿宋" w:eastAsia="仿宋" w:cs="仿宋"/>
          <w:sz w:val="32"/>
          <w:szCs w:val="32"/>
        </w:rPr>
        <w:t>日</w:t>
      </w:r>
    </w:p>
    <w:sectPr>
      <w:pgSz w:w="11906" w:h="16838"/>
      <w:pgMar w:top="1134" w:right="1417" w:bottom="1134"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wZmRlNTdlYTcyMDgxMTk0NTQ5YzgyNWRmYTU0MDcifQ=="/>
  </w:docVars>
  <w:rsids>
    <w:rsidRoot w:val="3A7603AB"/>
    <w:rsid w:val="001F4C09"/>
    <w:rsid w:val="0032453C"/>
    <w:rsid w:val="004E43BF"/>
    <w:rsid w:val="00B87F7A"/>
    <w:rsid w:val="00CF2590"/>
    <w:rsid w:val="00DB14C3"/>
    <w:rsid w:val="01FB0577"/>
    <w:rsid w:val="022573A2"/>
    <w:rsid w:val="024261A6"/>
    <w:rsid w:val="044004C3"/>
    <w:rsid w:val="051C4018"/>
    <w:rsid w:val="0575419C"/>
    <w:rsid w:val="05B9052D"/>
    <w:rsid w:val="07F21202"/>
    <w:rsid w:val="0963712E"/>
    <w:rsid w:val="0A823953"/>
    <w:rsid w:val="0AF82F6D"/>
    <w:rsid w:val="0DB6F55C"/>
    <w:rsid w:val="0E567261"/>
    <w:rsid w:val="0FC05D52"/>
    <w:rsid w:val="119157E6"/>
    <w:rsid w:val="11963E18"/>
    <w:rsid w:val="1523268F"/>
    <w:rsid w:val="16AB5D4D"/>
    <w:rsid w:val="1840688C"/>
    <w:rsid w:val="19E716B5"/>
    <w:rsid w:val="1A524EDB"/>
    <w:rsid w:val="1AD75285"/>
    <w:rsid w:val="1BC752FA"/>
    <w:rsid w:val="1C580648"/>
    <w:rsid w:val="1CC17F9B"/>
    <w:rsid w:val="1DDDDBC9"/>
    <w:rsid w:val="1E9F255E"/>
    <w:rsid w:val="213F4972"/>
    <w:rsid w:val="21663AC3"/>
    <w:rsid w:val="231C1463"/>
    <w:rsid w:val="23FF341B"/>
    <w:rsid w:val="26263565"/>
    <w:rsid w:val="26990120"/>
    <w:rsid w:val="26CE5469"/>
    <w:rsid w:val="2940049A"/>
    <w:rsid w:val="2C1F6654"/>
    <w:rsid w:val="2EB55486"/>
    <w:rsid w:val="2F364819"/>
    <w:rsid w:val="2FFF10AF"/>
    <w:rsid w:val="30C95219"/>
    <w:rsid w:val="31454E58"/>
    <w:rsid w:val="31F97D80"/>
    <w:rsid w:val="36144F46"/>
    <w:rsid w:val="36FB3AC3"/>
    <w:rsid w:val="379775C4"/>
    <w:rsid w:val="37F60FE9"/>
    <w:rsid w:val="387AB690"/>
    <w:rsid w:val="39164934"/>
    <w:rsid w:val="39EA4028"/>
    <w:rsid w:val="3A395142"/>
    <w:rsid w:val="3A7603AB"/>
    <w:rsid w:val="3BBA2588"/>
    <w:rsid w:val="3C0253C5"/>
    <w:rsid w:val="3C3742B1"/>
    <w:rsid w:val="3D3305EA"/>
    <w:rsid w:val="3E78464D"/>
    <w:rsid w:val="3EFFC7F1"/>
    <w:rsid w:val="3F3F2E50"/>
    <w:rsid w:val="402956F0"/>
    <w:rsid w:val="418D78BE"/>
    <w:rsid w:val="41C04416"/>
    <w:rsid w:val="42815953"/>
    <w:rsid w:val="42B83F5B"/>
    <w:rsid w:val="43710A62"/>
    <w:rsid w:val="43AD3A5E"/>
    <w:rsid w:val="44223166"/>
    <w:rsid w:val="45F67B77"/>
    <w:rsid w:val="46BF82F1"/>
    <w:rsid w:val="4B582862"/>
    <w:rsid w:val="4DE67682"/>
    <w:rsid w:val="4DEB45C9"/>
    <w:rsid w:val="4E1B3100"/>
    <w:rsid w:val="4EDF7FE0"/>
    <w:rsid w:val="4EFEE245"/>
    <w:rsid w:val="50BE4216"/>
    <w:rsid w:val="51CB38CE"/>
    <w:rsid w:val="54C3004D"/>
    <w:rsid w:val="567027DE"/>
    <w:rsid w:val="57BCFAE2"/>
    <w:rsid w:val="57D573EB"/>
    <w:rsid w:val="57FFF8FA"/>
    <w:rsid w:val="5A6B47D3"/>
    <w:rsid w:val="5A7E274F"/>
    <w:rsid w:val="5B9C5154"/>
    <w:rsid w:val="5BF565D3"/>
    <w:rsid w:val="5D3A4C25"/>
    <w:rsid w:val="5D3F72BB"/>
    <w:rsid w:val="5ED40888"/>
    <w:rsid w:val="5F5AEF15"/>
    <w:rsid w:val="5FBF4C76"/>
    <w:rsid w:val="5FF11F12"/>
    <w:rsid w:val="5FFEEB77"/>
    <w:rsid w:val="60536729"/>
    <w:rsid w:val="62D23E38"/>
    <w:rsid w:val="64654C7D"/>
    <w:rsid w:val="66F7E09E"/>
    <w:rsid w:val="67597011"/>
    <w:rsid w:val="67F85E08"/>
    <w:rsid w:val="67FF05C0"/>
    <w:rsid w:val="68060525"/>
    <w:rsid w:val="68736FE7"/>
    <w:rsid w:val="688F2FF2"/>
    <w:rsid w:val="699658D9"/>
    <w:rsid w:val="6B3709F5"/>
    <w:rsid w:val="6B855C05"/>
    <w:rsid w:val="6C00528B"/>
    <w:rsid w:val="6C0B435C"/>
    <w:rsid w:val="6C5A0E3F"/>
    <w:rsid w:val="6D7B5B8E"/>
    <w:rsid w:val="6DD642C4"/>
    <w:rsid w:val="6EDB0387"/>
    <w:rsid w:val="6EDB5678"/>
    <w:rsid w:val="6F7F9138"/>
    <w:rsid w:val="6FADECD4"/>
    <w:rsid w:val="6FAF515F"/>
    <w:rsid w:val="6FBA4DD9"/>
    <w:rsid w:val="6FDF2968"/>
    <w:rsid w:val="70576D06"/>
    <w:rsid w:val="725E2D0C"/>
    <w:rsid w:val="7275341E"/>
    <w:rsid w:val="727F5616"/>
    <w:rsid w:val="737DAE71"/>
    <w:rsid w:val="739FA9B9"/>
    <w:rsid w:val="74EF53D3"/>
    <w:rsid w:val="75752846"/>
    <w:rsid w:val="759E7FEF"/>
    <w:rsid w:val="75EFEBC7"/>
    <w:rsid w:val="764A0457"/>
    <w:rsid w:val="764B5E9B"/>
    <w:rsid w:val="76956494"/>
    <w:rsid w:val="76E5C386"/>
    <w:rsid w:val="773501BA"/>
    <w:rsid w:val="774150D6"/>
    <w:rsid w:val="78712028"/>
    <w:rsid w:val="796DB39C"/>
    <w:rsid w:val="79FF9190"/>
    <w:rsid w:val="7AFE508C"/>
    <w:rsid w:val="7B357F37"/>
    <w:rsid w:val="7BBD5FF8"/>
    <w:rsid w:val="7CBB3234"/>
    <w:rsid w:val="7CC52305"/>
    <w:rsid w:val="7CFD61C6"/>
    <w:rsid w:val="7DFF84A0"/>
    <w:rsid w:val="7E7A41F3"/>
    <w:rsid w:val="7E926217"/>
    <w:rsid w:val="7EBB0237"/>
    <w:rsid w:val="7EC03F70"/>
    <w:rsid w:val="7ECF491C"/>
    <w:rsid w:val="7FBE6D55"/>
    <w:rsid w:val="7FBFA252"/>
    <w:rsid w:val="7FD3B3E0"/>
    <w:rsid w:val="7FE16DAE"/>
    <w:rsid w:val="7FE57778"/>
    <w:rsid w:val="7FF3ACED"/>
    <w:rsid w:val="99F8D195"/>
    <w:rsid w:val="9B778C4B"/>
    <w:rsid w:val="9E3B67A5"/>
    <w:rsid w:val="9F1F8F94"/>
    <w:rsid w:val="A009B05E"/>
    <w:rsid w:val="A29798EB"/>
    <w:rsid w:val="A2EF54F8"/>
    <w:rsid w:val="AFEDDF96"/>
    <w:rsid w:val="AFF7F4E4"/>
    <w:rsid w:val="B6DF84E9"/>
    <w:rsid w:val="BEFD94E1"/>
    <w:rsid w:val="BFD60663"/>
    <w:rsid w:val="BFF70CB0"/>
    <w:rsid w:val="CAFF56A9"/>
    <w:rsid w:val="CCFFFF5F"/>
    <w:rsid w:val="D3574E19"/>
    <w:rsid w:val="D5FF3DCB"/>
    <w:rsid w:val="D7B68D1B"/>
    <w:rsid w:val="DBF1D029"/>
    <w:rsid w:val="DFFE2954"/>
    <w:rsid w:val="E1EF706C"/>
    <w:rsid w:val="E5F771A3"/>
    <w:rsid w:val="EC7B245A"/>
    <w:rsid w:val="EDBE8BAF"/>
    <w:rsid w:val="EDFF8C48"/>
    <w:rsid w:val="EF875CAB"/>
    <w:rsid w:val="EFDF2CDD"/>
    <w:rsid w:val="EFF78FB6"/>
    <w:rsid w:val="F1FEB79A"/>
    <w:rsid w:val="F5BD7D9B"/>
    <w:rsid w:val="F737202D"/>
    <w:rsid w:val="F73C67BF"/>
    <w:rsid w:val="F7F8C0B6"/>
    <w:rsid w:val="F7FF2CC7"/>
    <w:rsid w:val="F94E7B0B"/>
    <w:rsid w:val="F975E9A4"/>
    <w:rsid w:val="FADDE992"/>
    <w:rsid w:val="FBBE4E46"/>
    <w:rsid w:val="FBDF2345"/>
    <w:rsid w:val="FBFE6AD9"/>
    <w:rsid w:val="FC4C345E"/>
    <w:rsid w:val="FCCF1241"/>
    <w:rsid w:val="FD5E2C19"/>
    <w:rsid w:val="FD66D901"/>
    <w:rsid w:val="FDBB3C33"/>
    <w:rsid w:val="FDFF08F2"/>
    <w:rsid w:val="FE77246D"/>
    <w:rsid w:val="FE7D81AC"/>
    <w:rsid w:val="FEBB8159"/>
    <w:rsid w:val="FEEB1073"/>
    <w:rsid w:val="FEF69B7C"/>
    <w:rsid w:val="FFBA3BBF"/>
    <w:rsid w:val="FFCD438C"/>
    <w:rsid w:val="FFDF5AFB"/>
    <w:rsid w:val="FFDFC390"/>
    <w:rsid w:val="FFEE6092"/>
    <w:rsid w:val="FFF5B7E3"/>
    <w:rsid w:val="FFFB2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qFormat/>
    <w:uiPriority w:val="0"/>
    <w:pPr>
      <w:keepNext/>
      <w:keepLines/>
      <w:spacing w:before="240" w:after="64" w:line="317" w:lineRule="auto"/>
      <w:outlineLvl w:val="5"/>
    </w:pPr>
    <w:rPr>
      <w:rFonts w:ascii="Arial" w:hAnsi="Arial" w:eastAsia="黑体"/>
      <w:b/>
      <w:bCs/>
      <w:sz w:val="24"/>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tabs>
        <w:tab w:val="center" w:pos="4153"/>
        <w:tab w:val="right" w:pos="8306"/>
      </w:tabs>
      <w:snapToGrid w:val="0"/>
      <w:jc w:val="center"/>
    </w:pPr>
    <w:rPr>
      <w:sz w:val="18"/>
      <w:szCs w:val="18"/>
    </w:rPr>
  </w:style>
  <w:style w:type="character" w:customStyle="1" w:styleId="7">
    <w:name w:val="页眉 字符"/>
    <w:basedOn w:val="6"/>
    <w:link w:val="4"/>
    <w:qFormat/>
    <w:uiPriority w:val="0"/>
    <w:rPr>
      <w:kern w:val="2"/>
      <w:sz w:val="18"/>
      <w:szCs w:val="18"/>
    </w:rPr>
  </w:style>
  <w:style w:type="character" w:customStyle="1" w:styleId="8">
    <w:name w:val="页脚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235</Words>
  <Characters>1343</Characters>
  <Lines>11</Lines>
  <Paragraphs>3</Paragraphs>
  <TotalTime>1</TotalTime>
  <ScaleCrop>false</ScaleCrop>
  <LinksUpToDate>false</LinksUpToDate>
  <CharactersWithSpaces>1575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2023-11-01T13:51:00Z</dcterms:created>
  <dc:creator>vnlo</dc:creator>
  <cp:lastModifiedBy>壁</cp:lastModifiedBy>
  <dcterms:modified xsi:type="dcterms:W3CDTF">2023-11-09T01:32:41Z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E6F06242CF0B4388844CE1F13C5661D7_13</vt:lpwstr>
  </property>
</Properties>
</file>